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223" w:leftChars="1" w:right="0" w:hanging="221" w:hangingChars="55"/>
        <w:jc w:val="center"/>
        <w:textAlignment w:val="baseline"/>
        <w:outlineLvl w:val="9"/>
        <w:rPr>
          <w:rFonts w:hint="eastAsia" w:eastAsia="宋体"/>
          <w:b/>
          <w:spacing w:val="-20"/>
          <w:sz w:val="44"/>
        </w:rPr>
      </w:pPr>
      <w:r>
        <w:rPr>
          <w:rFonts w:hint="eastAsia" w:eastAsia="宋体"/>
          <w:b/>
          <w:spacing w:val="-20"/>
          <w:sz w:val="44"/>
        </w:rPr>
        <w:t>福建省模范职工之家、模范职工小家名额分配表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201" w:leftChars="1" w:right="0" w:hanging="199" w:hangingChars="55"/>
        <w:jc w:val="both"/>
        <w:textAlignment w:val="baseline"/>
        <w:outlineLvl w:val="9"/>
        <w:rPr>
          <w:rFonts w:hint="eastAsia" w:eastAsia="宋体"/>
          <w:b/>
          <w:sz w:val="36"/>
        </w:rPr>
      </w:pPr>
    </w:p>
    <w:tbl>
      <w:tblPr>
        <w:tblStyle w:val="3"/>
        <w:tblW w:w="90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1545"/>
        <w:gridCol w:w="1515"/>
        <w:gridCol w:w="159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/>
                <w:b/>
                <w:sz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  <w:t>单 位</w:t>
            </w:r>
          </w:p>
        </w:tc>
        <w:tc>
          <w:tcPr>
            <w:tcW w:w="15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  <w:t>模范职工</w:t>
            </w:r>
          </w:p>
          <w:p>
            <w:pPr>
              <w:pStyle w:val="5"/>
              <w:autoSpaceDN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  <w:t>之家名额</w:t>
            </w:r>
          </w:p>
        </w:tc>
        <w:tc>
          <w:tcPr>
            <w:tcW w:w="151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autoSpaceDN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  <w:t>模范职工</w:t>
            </w:r>
          </w:p>
          <w:p>
            <w:pPr>
              <w:pStyle w:val="5"/>
              <w:autoSpaceDN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  <w:t>小家名额</w:t>
            </w:r>
          </w:p>
        </w:tc>
        <w:tc>
          <w:tcPr>
            <w:tcW w:w="175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="仿宋_GB2312" w:hAnsi="仿宋_GB2312" w:eastAsia="仿宋_GB2312"/>
                <w:b/>
                <w:sz w:val="3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="仿宋_GB2312" w:hAnsi="仿宋_GB2312" w:eastAsia="仿宋_GB2312"/>
                <w:b/>
                <w:sz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  <w:t>其中非公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="仿宋_GB2312" w:hAnsi="仿宋_GB2312" w:eastAsia="仿宋_GB2312"/>
                <w:b/>
                <w:sz w:val="3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  <w:t>其中非公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福州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29</w:t>
            </w:r>
          </w:p>
        </w:tc>
        <w:tc>
          <w:tcPr>
            <w:tcW w:w="1515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17</w:t>
            </w:r>
          </w:p>
        </w:tc>
        <w:tc>
          <w:tcPr>
            <w:tcW w:w="15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29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厦门</w:t>
            </w:r>
          </w:p>
        </w:tc>
        <w:tc>
          <w:tcPr>
            <w:tcW w:w="154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漳州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泉州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23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三明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莆田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南平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龙岩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宁德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平潭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省级产业</w:t>
            </w: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系统</w:t>
            </w: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br w:type="textWrapping"/>
            </w: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工会、省总直属</w:t>
            </w:r>
          </w:p>
          <w:p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sz w:val="30"/>
              </w:rPr>
              <w:t>企业工会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30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</w:rPr>
              <w:t>合  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100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lang w:val="en-US" w:eastAsia="zh-CN"/>
              </w:rPr>
              <w:t>100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jc w:val="both"/>
        <w:textAlignment w:val="baseline"/>
        <w:outlineLvl w:val="9"/>
        <w:rPr>
          <w:rFonts w:hint="eastAsia" w:ascii="黑体" w:hAnsi="黑体" w:eastAsia="黑体"/>
          <w:b w:val="0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jc w:val="both"/>
        <w:textAlignment w:val="baseline"/>
        <w:outlineLvl w:val="9"/>
        <w:rPr>
          <w:rFonts w:hint="eastAsia" w:ascii="黑体" w:hAnsi="黑体" w:eastAsia="黑体"/>
          <w:b w:val="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4071"/>
    <w:rsid w:val="3B514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楷体_GB2312" w:cstheme="minorBidi"/>
      <w:kern w:val="2"/>
      <w:sz w:val="32"/>
      <w:lang w:val="en-US" w:eastAsia="zh-CN"/>
    </w:rPr>
  </w:style>
  <w:style w:type="paragraph" w:customStyle="1" w:styleId="5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楷体_GB2312" w:cstheme="minorBidi"/>
      <w:kern w:val="2"/>
      <w:sz w:val="32"/>
      <w:lang w:val="en-US" w:eastAsia="zh-CN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楷体_GB2312" w:cstheme="minorBidi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2018-11-08T09:22:00Z</dcterms:created>
  <dc:creator>愚适</dc:creator>
  <cp:lastModifiedBy>愚适</cp:lastModifiedBy>
  <dcterms:modified xsi:type="dcterms:W3CDTF">2018-11-08T09:23:06Z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