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0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819"/>
        <w:gridCol w:w="814"/>
        <w:gridCol w:w="1815"/>
        <w:gridCol w:w="900"/>
        <w:gridCol w:w="885"/>
        <w:gridCol w:w="750"/>
        <w:gridCol w:w="1601"/>
        <w:gridCol w:w="664"/>
        <w:gridCol w:w="1096"/>
        <w:gridCol w:w="925"/>
        <w:gridCol w:w="824"/>
        <w:gridCol w:w="8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3308" w:type="dxa"/>
            <w:gridSpan w:val="13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黑体" w:hAnsi="黑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附件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308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4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4"/>
              </w:rPr>
              <w:t>2018年全国五一劳动奖和全国工人先锋号推荐名额分配表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奖章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奖状</w:t>
            </w: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工人先锋号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6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结构要求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结构要求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结构要求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产业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其他一线职工和专业技术人员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科教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农民工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非公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机关和事业单位县处级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非公</w:t>
            </w:r>
          </w:p>
        </w:tc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班组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非公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福州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厦门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漳州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泉州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三明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莆田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南平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龙岩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宁德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平潭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省直机关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产业系统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spacing w:line="440" w:lineRule="exact"/>
        <w:ind w:firstLine="422" w:firstLineChars="175"/>
        <w:textAlignment w:val="baseline"/>
      </w:pPr>
      <w:r>
        <w:rPr>
          <w:rFonts w:hint="eastAsia" w:eastAsia="仿宋_GB2312"/>
          <w:b/>
          <w:sz w:val="24"/>
        </w:rPr>
        <w:t>说明：</w:t>
      </w:r>
      <w:r>
        <w:rPr>
          <w:rFonts w:hint="eastAsia" w:eastAsia="仿宋_GB2312"/>
          <w:sz w:val="24"/>
        </w:rPr>
        <w:t>产业工人、其他一线和专技、科教、农民工、非公、企业班组名额均为“不少于”，企业负责人、县处级名额均为“不多于”。产业工人、其他一线和专技、科教、县处级不得重复计算类别。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B7F34"/>
    <w:rsid w:val="11AB7F34"/>
    <w:rsid w:val="153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" w:asciiTheme="minorAscii" w:hAnsiTheme="minorAscii" w:cstheme="minorEastAsia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2018-02-08T07:20:00Z</dcterms:created>
  <dc:creator>Administrator</dc:creator>
  <cp:lastModifiedBy>Administrator</cp:lastModifiedBy>
  <dcterms:modified xsi:type="dcterms:W3CDTF">2018-02-08T07:22:19Z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