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88"/>
        <w:rPr>
          <w:rFonts w:hint="eastAsia" w:ascii="黑体" w:hAnsi="仿宋" w:eastAsia="黑体"/>
          <w:spacing w:val="12"/>
          <w:sz w:val="32"/>
          <w:szCs w:val="32"/>
        </w:rPr>
      </w:pPr>
      <w:r>
        <w:rPr>
          <w:rFonts w:hint="eastAsia" w:ascii="黑体" w:hAnsi="仿宋" w:eastAsia="黑体"/>
          <w:spacing w:val="12"/>
          <w:sz w:val="32"/>
          <w:szCs w:val="32"/>
        </w:rPr>
        <w:t>附件</w:t>
      </w:r>
      <w:bookmarkStart w:id="1" w:name="_GoBack"/>
      <w:bookmarkEnd w:id="1"/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OLE_LINK1"/>
      <w:r>
        <w:rPr>
          <w:rFonts w:hint="eastAsia" w:ascii="宋体" w:hAnsi="宋体"/>
          <w:b/>
          <w:sz w:val="44"/>
          <w:szCs w:val="44"/>
        </w:rPr>
        <w:t>省直机关2015年度劳模困难补助申报表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基层工会（盖章）：                  工会主席（签章）：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7"/>
        <w:gridCol w:w="543"/>
        <w:gridCol w:w="180"/>
        <w:gridCol w:w="900"/>
        <w:gridCol w:w="900"/>
        <w:gridCol w:w="540"/>
        <w:gridCol w:w="1260"/>
        <w:gridCol w:w="36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6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劳模称号名称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获得称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号时间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月收入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人口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家庭人均月收入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困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难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况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原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因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本年度个人支付医药费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元。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联系电话：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41" w:right="1531" w:bottom="1928" w:left="1531" w:header="720" w:footer="1418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 xml:space="preserve">— </w:t>
    </w:r>
    <w:r>
      <w:rPr>
        <w:rStyle w:val="5"/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rStyle w:val="5"/>
        <w:sz w:val="30"/>
        <w:szCs w:val="30"/>
      </w:rPr>
      <w:fldChar w:fldCharType="separate"/>
    </w:r>
    <w:r>
      <w:rPr>
        <w:rStyle w:val="5"/>
        <w:sz w:val="30"/>
        <w:szCs w:val="30"/>
      </w:rPr>
      <w:t>3</w:t>
    </w:r>
    <w:r>
      <w:rPr>
        <w:rStyle w:val="5"/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 xml:space="preserve"> —</w:t>
    </w:r>
  </w:p>
  <w:p>
    <w:pPr>
      <w:pStyle w:val="2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C514F"/>
    <w:rsid w:val="3F5C5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2016-06-27T02:02:00Z</dcterms:created>
  <dc:creator>lenovo</dc:creator>
  <cp:lastModifiedBy>lenovo</cp:lastModifiedBy>
  <dcterms:modified xsi:type="dcterms:W3CDTF">2016-06-27T02:03:18Z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