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firstLine="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附件2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福建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总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工会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金秋助学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zh-CN" w:eastAsia="zh-CN"/>
        </w:rPr>
        <w:t>“最美资助人”征集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9"/>
        <w:gridCol w:w="771"/>
        <w:gridCol w:w="4"/>
        <w:gridCol w:w="3585"/>
        <w:gridCol w:w="137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358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atLeast"/>
          <w:jc w:val="center"/>
        </w:trPr>
        <w:tc>
          <w:tcPr>
            <w:tcW w:w="19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岗位职务</w:t>
            </w:r>
          </w:p>
        </w:tc>
        <w:tc>
          <w:tcPr>
            <w:tcW w:w="358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192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人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7" w:hRule="exact"/>
          <w:jc w:val="center"/>
        </w:trPr>
        <w:tc>
          <w:tcPr>
            <w:tcW w:w="851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主要事迹（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文字稿需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附件</w:t>
            </w:r>
          </w:p>
        </w:tc>
        <w:tc>
          <w:tcPr>
            <w:tcW w:w="7361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图片或视频</w:t>
            </w:r>
          </w:p>
        </w:tc>
      </w:tr>
    </w:tbl>
    <w:p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注：主要事迹包括资助的时间、方式、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助学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人数、资金总额、物品总数及成效等内容。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A257B"/>
    <w:rsid w:val="141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560" w:afterLines="0" w:line="682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2020-04-15T06:59:00Z</dcterms:created>
  <dc:creator>微笑pasta</dc:creator>
  <cp:lastModifiedBy>微笑pasta</cp:lastModifiedBy>
  <dcterms:modified xsi:type="dcterms:W3CDTF">2020-04-15T06:59:57Z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