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D9F6">
      <w:pPr>
        <w:autoSpaceDE w:val="0"/>
        <w:adjustRightInd w:val="0"/>
        <w:spacing w:line="596" w:lineRule="exact"/>
        <w:textAlignment w:val="center"/>
        <w:rPr>
          <w:rFonts w:hint="eastAsia" w:ascii="黑体" w:hAnsi="Calibri" w:eastAsia="黑体"/>
          <w:szCs w:val="31"/>
        </w:rPr>
      </w:pPr>
      <w:bookmarkStart w:id="0" w:name="_GoBack"/>
      <w:r>
        <w:rPr>
          <w:rFonts w:hint="eastAsia" w:ascii="黑体" w:hAnsi="Calibri" w:eastAsia="黑体"/>
          <w:szCs w:val="31"/>
        </w:rPr>
        <w:t>附件3</w:t>
      </w:r>
    </w:p>
    <w:p w14:paraId="37618EB0">
      <w:pPr>
        <w:autoSpaceDE w:val="0"/>
        <w:adjustRightInd w:val="0"/>
        <w:spacing w:line="596" w:lineRule="exact"/>
        <w:ind w:firstLine="640" w:firstLineChars="200"/>
        <w:textAlignment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3BA7A551">
      <w:pPr>
        <w:autoSpaceDE w:val="0"/>
        <w:adjustRightInd w:val="0"/>
        <w:spacing w:line="596" w:lineRule="exact"/>
        <w:jc w:val="center"/>
        <w:textAlignment w:val="center"/>
        <w:rPr>
          <w:rFonts w:hint="eastAsia" w:ascii="方正小标宋简体" w:hAnsi="Calibri" w:eastAsia="方正小标宋简体"/>
          <w:color w:val="000000"/>
          <w:sz w:val="40"/>
          <w:szCs w:val="40"/>
        </w:rPr>
      </w:pPr>
      <w:r>
        <w:rPr>
          <w:rFonts w:hint="eastAsia" w:ascii="方正小标宋简体" w:hAnsi="Calibri" w:eastAsia="方正小标宋简体"/>
          <w:color w:val="000000"/>
          <w:sz w:val="40"/>
          <w:szCs w:val="40"/>
        </w:rPr>
        <w:t>第十三届省直机关全民健身运动会</w:t>
      </w:r>
    </w:p>
    <w:p w14:paraId="77FFF592">
      <w:pPr>
        <w:autoSpaceDE w:val="0"/>
        <w:adjustRightInd w:val="0"/>
        <w:spacing w:line="596" w:lineRule="exact"/>
        <w:jc w:val="center"/>
        <w:textAlignment w:val="center"/>
        <w:rPr>
          <w:rFonts w:hint="eastAsia" w:ascii="方正小标宋简体" w:hAnsi="Calibri" w:eastAsia="方正小标宋简体"/>
          <w:color w:val="000000"/>
          <w:sz w:val="40"/>
          <w:szCs w:val="40"/>
        </w:rPr>
      </w:pPr>
      <w:r>
        <w:rPr>
          <w:rFonts w:hint="eastAsia" w:ascii="方正小标宋简体" w:hAnsi="Calibri" w:eastAsia="方正小标宋简体"/>
          <w:color w:val="000000"/>
          <w:sz w:val="40"/>
          <w:szCs w:val="40"/>
        </w:rPr>
        <w:t>优秀组织奖评选办法</w:t>
      </w:r>
    </w:p>
    <w:bookmarkEnd w:id="0"/>
    <w:p w14:paraId="36F114C3">
      <w:pPr>
        <w:autoSpaceDE w:val="0"/>
        <w:adjustRightInd w:val="0"/>
        <w:spacing w:line="596" w:lineRule="exact"/>
        <w:ind w:firstLine="640" w:firstLineChars="200"/>
        <w:textAlignment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</w:t>
      </w:r>
    </w:p>
    <w:p w14:paraId="61C61CA1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为鼓励各单位组织好各项参赛工作，特设第十三届省直机关全民健身运动会优秀组织奖。评选办法如下：</w:t>
      </w:r>
    </w:p>
    <w:p w14:paraId="3E0A92D1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一、为活动组织工作做出突出贡献的单位。</w:t>
      </w:r>
    </w:p>
    <w:p w14:paraId="2F19D952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二、凡报满5个竞赛项目的单位均可参加评选。</w:t>
      </w:r>
    </w:p>
    <w:p w14:paraId="40D7118F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三、认真执行规程总则和各项目竞赛规程规定。</w:t>
      </w:r>
    </w:p>
    <w:p w14:paraId="2E3DD3BC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四、代表队和参赛人员树立良好的赛风，发扬勇于进取，顽强拼搏，胜不骄、败不馁的运动精神。</w:t>
      </w:r>
    </w:p>
    <w:p w14:paraId="414D74A8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五、遵守比赛规定，不弄虚作假。</w:t>
      </w:r>
    </w:p>
    <w:p w14:paraId="4AE46E1F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六、文明参赛，体现参赛人员的良好体育道德风尚。</w:t>
      </w:r>
    </w:p>
    <w:p w14:paraId="2E2C2A57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七、自觉树立“重在参与、重在健康、重在交流、重在安全”的正确参赛观，集体观念和大局观念强。</w:t>
      </w:r>
    </w:p>
    <w:p w14:paraId="2E61DE4A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八、严格执行第十三届省直机关全民健身运动会规程总则中“参赛人员资格”有关规定，违反此规定的，不能参加评选。</w:t>
      </w:r>
    </w:p>
    <w:p w14:paraId="2A8B8DEB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zCs w:val="31"/>
        </w:rPr>
      </w:pPr>
      <w:r>
        <w:rPr>
          <w:rFonts w:hint="eastAsia" w:ascii="仿宋_GB2312"/>
          <w:szCs w:val="31"/>
        </w:rPr>
        <w:t>九、由各项目竞委会推荐，全民健身运动会组委会审定。</w:t>
      </w:r>
    </w:p>
    <w:p w14:paraId="36801657">
      <w:pPr>
        <w:autoSpaceDE w:val="0"/>
        <w:adjustRightInd w:val="0"/>
        <w:spacing w:line="596" w:lineRule="exact"/>
        <w:ind w:firstLine="620" w:firstLineChars="200"/>
        <w:textAlignment w:val="center"/>
        <w:rPr>
          <w:rFonts w:hint="eastAsia" w:ascii="仿宋_GB2312"/>
          <w:spacing w:val="11"/>
          <w:sz w:val="32"/>
          <w:szCs w:val="32"/>
        </w:rPr>
      </w:pPr>
      <w:r>
        <w:rPr>
          <w:rFonts w:hint="eastAsia" w:ascii="仿宋_GB2312"/>
          <w:szCs w:val="31"/>
        </w:rPr>
        <w:t>十、本办法由全民健身运动会组委会负责解释。</w:t>
      </w:r>
    </w:p>
    <w:p w14:paraId="28B2943A">
      <w:r>
        <w:rPr>
          <w:rFonts w:hint="eastAsia" w:ascii="仿宋_GB2312" w:hAnsi="Calibri"/>
          <w:spacing w:val="11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32D688-3717-4B26-B6E2-6E00A5FE6E4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2CA05DD-92FC-499D-B535-DC9FD3BE3F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3001550-EA7E-43D0-ADB5-D85D8CCE80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06A0A"/>
    <w:rsid w:val="1D30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2026-04-02T02:47:00Z</dcterms:created>
  <dc:creator>七夕</dc:creator>
  <cp:lastModifiedBy>七夕</cp:lastModifiedBy>
  <dcterms:modified xsi:type="dcterms:W3CDTF">2026-04-02T02:47:44Z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4106D6FD4D644E8581D393DD3D6C3847_11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