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80" w:lineRule="exact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  <w:bookmarkStart w:id="0" w:name="dispatchname"/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附件6</w:t>
      </w:r>
    </w:p>
    <w:p>
      <w:pPr>
        <w:pStyle w:val="9"/>
        <w:spacing w:line="580" w:lineRule="exact"/>
        <w:rPr>
          <w:rFonts w:hint="eastAsia" w:ascii="黑体" w:hAnsi="黑体" w:eastAsia="黑体" w:cs="黑体"/>
          <w:color w:val="auto"/>
          <w:sz w:val="32"/>
          <w:lang w:val="en-US" w:eastAsia="zh-CN"/>
        </w:rPr>
      </w:pPr>
    </w:p>
    <w:p>
      <w:pPr>
        <w:pStyle w:val="9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6"/>
          <w:kern w:val="0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6"/>
          <w:kern w:val="0"/>
          <w:sz w:val="44"/>
          <w:szCs w:val="22"/>
          <w:lang w:val="en-US" w:eastAsia="zh-CN"/>
        </w:rPr>
        <w:t>2024年“五小”创新大赛</w:t>
      </w:r>
    </w:p>
    <w:p>
      <w:pPr>
        <w:pStyle w:val="9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44"/>
          <w:szCs w:val="22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 w:val="0"/>
          <w:color w:val="auto"/>
          <w:spacing w:val="0"/>
          <w:kern w:val="0"/>
          <w:sz w:val="44"/>
          <w:szCs w:val="22"/>
          <w:lang w:val="en-US" w:eastAsia="zh-CN"/>
        </w:rPr>
        <w:t>各推荐评审单位联系方式</w:t>
      </w: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福州市总工会：0591-83259948</w:t>
      </w: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厦门市总工会：0592-2618676</w:t>
      </w:r>
    </w:p>
    <w:p>
      <w:pPr>
        <w:pStyle w:val="9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漳州市总工会：</w:t>
      </w:r>
      <w:r>
        <w:rPr>
          <w:rFonts w:hint="default" w:ascii="仿宋_GB2312" w:eastAsia="仿宋_GB2312"/>
          <w:color w:val="auto"/>
          <w:sz w:val="32"/>
          <w:lang w:val="en-US" w:eastAsia="zh-CN"/>
        </w:rPr>
        <w:t>0596-2023279</w:t>
      </w:r>
    </w:p>
    <w:p>
      <w:pPr>
        <w:pStyle w:val="9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default" w:ascii="仿宋_GB2312" w:eastAsia="仿宋_GB2312"/>
          <w:color w:val="auto"/>
          <w:sz w:val="32"/>
          <w:lang w:val="en-US" w:eastAsia="zh-CN"/>
        </w:rPr>
        <w:t>泉州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市总工会：</w:t>
      </w:r>
      <w:r>
        <w:rPr>
          <w:rFonts w:hint="default" w:ascii="仿宋_GB2312" w:eastAsia="仿宋_GB2312"/>
          <w:color w:val="auto"/>
          <w:sz w:val="32"/>
          <w:lang w:val="en-US" w:eastAsia="zh-CN"/>
        </w:rPr>
        <w:t>0595-22986136</w:t>
      </w:r>
    </w:p>
    <w:p>
      <w:pPr>
        <w:pStyle w:val="9"/>
        <w:spacing w:line="580" w:lineRule="exact"/>
        <w:jc w:val="center"/>
        <w:rPr>
          <w:rFonts w:hint="eastAsia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三明市总工会：0598-8264093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莆田市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：0594-2692325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南平市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：0599-8939075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龙岩市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：0597-2231509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</w:rPr>
        <w:t>宁德市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：0593-2863001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</w:pPr>
      <w:r>
        <w:rPr>
          <w:rFonts w:hint="eastAsia" w:ascii="仿宋_GB2312" w:eastAsia="仿宋_GB2312"/>
          <w:color w:val="auto"/>
          <w:sz w:val="32"/>
        </w:rPr>
        <w:t>平潭综合实验区总工会</w:t>
      </w: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eastAsia="zh-CN"/>
        </w:rPr>
        <w:t>：0591-24312351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  <w:t>省直机关工会：0591-87550386</w:t>
      </w:r>
    </w:p>
    <w:p>
      <w:pPr>
        <w:pStyle w:val="9"/>
        <w:spacing w:line="580" w:lineRule="exact"/>
        <w:jc w:val="center"/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pacing w:val="0"/>
          <w:sz w:val="32"/>
          <w:szCs w:val="22"/>
          <w:lang w:val="en-US" w:eastAsia="zh-CN"/>
        </w:rPr>
        <w:t>省机械化工矿冶工会：0591–87725726</w:t>
      </w:r>
    </w:p>
    <w:p>
      <w:pPr>
        <w:pStyle w:val="9"/>
        <w:spacing w:line="580" w:lineRule="exact"/>
        <w:jc w:val="center"/>
        <w:rPr>
          <w:rFonts w:hint="default" w:asci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lang w:val="en-US" w:eastAsia="zh-CN"/>
        </w:rPr>
        <w:t>南昌铁路局工会：0791-87021749</w:t>
      </w:r>
    </w:p>
    <w:p>
      <w:pPr>
        <w:pStyle w:val="9"/>
        <w:spacing w:line="580" w:lineRule="exact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p>
      <w:pPr>
        <w:pStyle w:val="9"/>
        <w:rPr>
          <w:rFonts w:hint="eastAsia" w:ascii="仿宋_GB2312" w:eastAsia="仿宋_GB2312"/>
          <w:color w:val="auto"/>
          <w:sz w:val="32"/>
        </w:rPr>
      </w:pPr>
    </w:p>
    <w:bookmarkEnd w:id="0"/>
    <w:p>
      <w:pPr>
        <w:ind w:firstLine="640" w:firstLineChars="200"/>
        <w:jc w:val="both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CBEB91-B871-410E-9A13-B5B3288BBA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E1F1164A-9E32-4670-93BD-9C23056BFF5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6EA22B-0028-4CD8-98E9-AC65933E27DD}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3333476-E8BD-4D66-9BE2-F642219158CF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20" w:leftChars="200" w:right="420" w:rightChars="200"/>
      <w:jc w:val="right"/>
      <w:textAlignment w:val="baseline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ind w:left="420" w:leftChars="200" w:right="420" w:rightChars="2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420" w:leftChars="200" w:right="420" w:rightChars="2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mZlNzljODk1YmIwMjNjMTNlNTc0OGJjMmFjNTUifQ=="/>
  </w:docVars>
  <w:rsids>
    <w:rsidRoot w:val="60E8309C"/>
    <w:rsid w:val="0A8C203F"/>
    <w:rsid w:val="0BDD0FB4"/>
    <w:rsid w:val="0CAC582C"/>
    <w:rsid w:val="13337AEF"/>
    <w:rsid w:val="1B8575B5"/>
    <w:rsid w:val="44B86C11"/>
    <w:rsid w:val="49BF9FA1"/>
    <w:rsid w:val="60E8309C"/>
    <w:rsid w:val="62790549"/>
    <w:rsid w:val="6C6A109A"/>
    <w:rsid w:val="725732AD"/>
    <w:rsid w:val="7EFC4FF9"/>
    <w:rsid w:val="BFFD446F"/>
    <w:rsid w:val="DECE6100"/>
    <w:rsid w:val="E96FF400"/>
    <w:rsid w:val="FDDF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qFormat/>
    <w:uiPriority w:val="0"/>
    <w:pPr>
      <w:widowControl w:val="0"/>
      <w:spacing w:after="120" w:line="240" w:lineRule="atLeast"/>
      <w:ind w:firstLine="420" w:firstLineChars="100"/>
      <w:jc w:val="both"/>
    </w:pPr>
    <w:rPr>
      <w:rFonts w:ascii="Calibri" w:hAnsi="Calibri" w:eastAsia="宋体" w:cs="Times New Roman"/>
      <w:spacing w:val="-6"/>
      <w:kern w:val="0"/>
      <w:sz w:val="2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sz w:val="20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8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p18"/>
    <w:qFormat/>
    <w:uiPriority w:val="0"/>
    <w:pPr>
      <w:widowControl/>
      <w:ind w:left="5250"/>
      <w:jc w:val="both"/>
    </w:pPr>
    <w:rPr>
      <w:rFonts w:ascii="仿宋_GB2312" w:hAnsi="Times New Roman" w:eastAsia="仿宋_GB2312" w:cs="Times New Roman"/>
      <w:kern w:val="0"/>
      <w:sz w:val="32"/>
      <w:szCs w:val="22"/>
      <w:lang w:val="en-US" w:eastAsia="zh-CN" w:bidi="ar-SA"/>
    </w:rPr>
  </w:style>
  <w:style w:type="paragraph" w:customStyle="1" w:styleId="11">
    <w:name w:val="p20"/>
    <w:qFormat/>
    <w:uiPriority w:val="0"/>
    <w:pPr>
      <w:widowControl/>
      <w:spacing w:line="240" w:lineRule="atLeast"/>
      <w:jc w:val="both"/>
    </w:pPr>
    <w:rPr>
      <w:rFonts w:ascii="仿宋_GB2312" w:hAnsi="Times New Roman" w:eastAsia="仿宋_GB2312" w:cs="Times New Roman"/>
      <w:b/>
      <w:kern w:val="0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2023-07-27T15:31:00Z</dcterms:created>
  <dc:creator>机要员</dc:creator>
  <cp:lastModifiedBy>pluto</cp:lastModifiedBy>
  <dcterms:modified xsi:type="dcterms:W3CDTF">2024-05-09T03:12:12Z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640FCF71B99641498F466CF50F9DE440_13</vt:lpwstr>
  </property>
</Properties>
</file>