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textAlignment w:val="baseline"/>
        <w:rPr>
          <w:rFonts w:hint="eastAsia" w:ascii="黑体" w:eastAsia="黑体"/>
          <w:color w:val="auto"/>
          <w:sz w:val="32"/>
          <w:lang w:val="en-US" w:eastAsia="zh-CN"/>
        </w:rPr>
      </w:pPr>
      <w:bookmarkStart w:id="0" w:name="dispatchname"/>
      <w:r>
        <w:rPr>
          <w:rFonts w:hint="eastAsia" w:ascii="黑体" w:eastAsia="黑体"/>
          <w:color w:val="auto"/>
          <w:sz w:val="32"/>
        </w:rPr>
        <w:t>附件</w:t>
      </w:r>
      <w:r>
        <w:rPr>
          <w:rFonts w:hint="eastAsia" w:ascii="黑体" w:eastAsia="黑体"/>
          <w:color w:val="auto"/>
          <w:sz w:val="32"/>
          <w:lang w:val="en-US" w:eastAsia="zh-CN"/>
        </w:rPr>
        <w:t>5</w:t>
      </w:r>
    </w:p>
    <w:p>
      <w:pPr>
        <w:pStyle w:val="7"/>
        <w:spacing w:line="560" w:lineRule="exact"/>
        <w:textAlignment w:val="baseline"/>
        <w:rPr>
          <w:rFonts w:hint="eastAsia" w:ascii="黑体" w:eastAsia="黑体"/>
          <w:color w:val="auto"/>
          <w:sz w:val="32"/>
          <w:lang w:val="en-US" w:eastAsia="zh-CN"/>
        </w:rPr>
      </w:pPr>
    </w:p>
    <w:p>
      <w:pPr>
        <w:pStyle w:val="9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kern w:val="0"/>
          <w:sz w:val="44"/>
          <w:szCs w:val="22"/>
          <w:lang w:val="en-US" w:eastAsia="zh-CN" w:bidi="ar-SA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0"/>
          <w:sz w:val="44"/>
          <w:szCs w:val="22"/>
          <w:lang w:val="en-US" w:eastAsia="zh-CN" w:bidi="ar-SA"/>
        </w:rPr>
        <w:t>知识产权保护咨询运营咨询服务情况表</w:t>
      </w:r>
    </w:p>
    <w:bookmarkEnd w:id="1"/>
    <w:p>
      <w:pPr>
        <w:pStyle w:val="7"/>
        <w:spacing w:line="560" w:lineRule="exact"/>
        <w:jc w:val="center"/>
        <w:textAlignment w:val="baseline"/>
        <w:rPr>
          <w:rFonts w:hint="eastAsia" w:ascii="黑体" w:hAnsi="Times New Roman" w:eastAsia="黑体"/>
          <w:color w:val="auto"/>
          <w:sz w:val="44"/>
          <w:szCs w:val="22"/>
          <w:lang w:val="en-US" w:eastAsia="zh-CN" w:bidi="ar-SA"/>
        </w:rPr>
      </w:pPr>
    </w:p>
    <w:p>
      <w:pPr>
        <w:pStyle w:val="7"/>
        <w:spacing w:line="660" w:lineRule="exact"/>
        <w:ind w:firstLine="0" w:firstLineChars="0"/>
        <w:jc w:val="both"/>
        <w:textAlignment w:val="baseline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lang w:val="en-US" w:eastAsia="zh-CN"/>
        </w:rPr>
        <w:t xml:space="preserve">推荐评审单位：          </w:t>
      </w:r>
      <w:r>
        <w:rPr>
          <w:rFonts w:hint="eastAsia" w:ascii="仿宋_GB2312" w:eastAsia="仿宋_GB2312"/>
          <w:b/>
          <w:bCs/>
          <w:color w:val="auto"/>
          <w:sz w:val="32"/>
        </w:rPr>
        <w:t>(加盖公章</w:t>
      </w:r>
      <w:r>
        <w:rPr>
          <w:rFonts w:hint="eastAsia" w:ascii="仿宋_GB2312" w:eastAsia="仿宋_GB2312"/>
          <w:color w:val="auto"/>
          <w:sz w:val="32"/>
        </w:rPr>
        <w:t>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226"/>
        <w:gridCol w:w="1213"/>
        <w:gridCol w:w="1007"/>
        <w:gridCol w:w="2178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844" w:type="dxa"/>
            <w:gridSpan w:val="4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知识产权扫描情况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具有专精特新潜能的</w:t>
            </w:r>
          </w:p>
          <w:p>
            <w:pPr>
              <w:pStyle w:val="7"/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项目数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完成项目数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50" w:type="dxa"/>
            <w:vMerge w:val="restart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已获知识产权权证明项目数</w:t>
            </w: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发明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77" w:type="dxa"/>
            <w:vMerge w:val="restart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restart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50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实用新型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77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50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外观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77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50" w:type="dxa"/>
            <w:vMerge w:val="restart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未获知识产权项目数</w:t>
            </w: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正在申请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77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50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暂不申请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77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bookmarkEnd w:id="0"/>
    </w:tbl>
    <w:p>
      <w:pPr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2BCBC7-C019-4EA2-8854-66712E6538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1EE2F0A-24C9-4349-AB05-B81F3F7BFC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5A26A88-9047-4142-B514-AEF7BE3BCBA9}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18F767A-2ABA-4C57-A6C7-34558F17ACE1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0" w:leftChars="200" w:right="420" w:rightChars="200"/>
      <w:jc w:val="right"/>
      <w:textAlignment w:val="baseline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ZmZlNzljODk1YmIwMjNjMTNlNTc0OGJjMmFjNTUifQ=="/>
  </w:docVars>
  <w:rsids>
    <w:rsidRoot w:val="60E8309C"/>
    <w:rsid w:val="0BDD0FB4"/>
    <w:rsid w:val="0CAC582C"/>
    <w:rsid w:val="1B8575B5"/>
    <w:rsid w:val="44B86C11"/>
    <w:rsid w:val="49BF9FA1"/>
    <w:rsid w:val="60E8309C"/>
    <w:rsid w:val="62790549"/>
    <w:rsid w:val="6C6A109A"/>
    <w:rsid w:val="725732AD"/>
    <w:rsid w:val="7EFC4FF9"/>
    <w:rsid w:val="BFFD446F"/>
    <w:rsid w:val="DECE6100"/>
    <w:rsid w:val="E96FF400"/>
    <w:rsid w:val="FDD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line="240" w:lineRule="atLeast"/>
      <w:ind w:firstLine="420" w:firstLineChars="100"/>
      <w:jc w:val="both"/>
    </w:pPr>
    <w:rPr>
      <w:rFonts w:ascii="Calibri" w:hAnsi="Calibri" w:eastAsia="宋体" w:cs="Times New Roman"/>
      <w:spacing w:val="-6"/>
      <w:kern w:val="0"/>
      <w:sz w:val="20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p18"/>
    <w:qFormat/>
    <w:uiPriority w:val="0"/>
    <w:pPr>
      <w:widowControl/>
      <w:ind w:left="5250"/>
      <w:jc w:val="both"/>
    </w:pPr>
    <w:rPr>
      <w:rFonts w:ascii="仿宋_GB2312" w:hAnsi="Times New Roman" w:eastAsia="仿宋_GB2312" w:cs="Times New Roman"/>
      <w:kern w:val="0"/>
      <w:sz w:val="32"/>
      <w:szCs w:val="22"/>
      <w:lang w:val="en-US" w:eastAsia="zh-CN" w:bidi="ar-SA"/>
    </w:rPr>
  </w:style>
  <w:style w:type="paragraph" w:customStyle="1" w:styleId="11">
    <w:name w:val="p20"/>
    <w:qFormat/>
    <w:uiPriority w:val="0"/>
    <w:pPr>
      <w:widowControl/>
      <w:spacing w:line="240" w:lineRule="atLeast"/>
      <w:jc w:val="both"/>
    </w:pPr>
    <w:rPr>
      <w:rFonts w:ascii="仿宋_GB2312" w:hAnsi="Times New Roman" w:eastAsia="仿宋_GB2312" w:cs="Times New Roman"/>
      <w:b/>
      <w:kern w:val="0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2023-07-27T15:31:00Z</dcterms:created>
  <dc:creator>机要员</dc:creator>
  <cp:lastModifiedBy>pluto</cp:lastModifiedBy>
  <dcterms:modified xsi:type="dcterms:W3CDTF">2024-05-09T03:11:32Z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3C766FEFE92A4CCDB1658B519431C878_13</vt:lpwstr>
  </property>
</Properties>
</file>