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重大疾病界定范畴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ind w:firstLine="664" w:firstLineChars="200"/>
        <w:rPr>
          <w:rFonts w:hint="eastAsia" w:ascii="仿宋_GB2312" w:hAnsi="仿宋_GB2312" w:eastAsia="仿宋_GB2312" w:cs="Times New Roman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一、职工本人或家庭成员患重大疾病范畴（29种）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1.各种原发性恶性肿瘤（原发性癌症）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2.急性心肌梗塞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3.脑中风后遗症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4.重大器官移植术或造血干细胞移植术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5.冠状动脉搭桥术（或称冠状动脉旁路移植术）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6.终末期肾病（或称慢性肾功能衰竭尿毒症期）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7.多个肢体缺失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8.急性或亚急性重症肝炎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9.非恶性颅内肿瘤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10.慢性肝功能衰竭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11.脑炎后遗症或脑膜炎后遗症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12.深度昏迷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13.双耳失聪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14.双目失明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15.瘫痪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16.心脏瓣膜手术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17.阿尔茨海默病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18.脑损伤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19.原发性帕金森病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20.Ⅲ度烧伤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21.特发性肺动脉高压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22.运动神经元病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23.语言能力丧失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24.重型再生障碍性贫血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25.主动脉手术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26.慢性呼吸衰竭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27.克罗恩病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28.溃疡性结肠炎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29.原发性心肌病</w:t>
      </w:r>
    </w:p>
    <w:p>
      <w:pPr>
        <w:spacing w:line="600" w:lineRule="exact"/>
        <w:ind w:firstLine="664" w:firstLineChars="200"/>
        <w:rPr>
          <w:rFonts w:hint="eastAsia" w:ascii="黑体" w:hAnsi="黑体" w:eastAsia="黑体" w:cs="黑体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二、职工家庭新生儿患特定先天性疾病范畴（12种）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1.唐氏综合症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2.联体儿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3.法洛氏四联症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4.完全性大动脉转位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5.显性颅裂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6.显性脊柱裂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7.先天性脑积水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8.先天性室间隔缺损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9.肺动脉瓣狭窄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10.主动脉瓣狭窄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11.三尖瓣闭锁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12.主动脉弓缩窄</w:t>
      </w:r>
    </w:p>
    <w:p>
      <w:pPr>
        <w:spacing w:line="600" w:lineRule="exact"/>
        <w:ind w:firstLine="664" w:firstLineChars="200"/>
        <w:rPr>
          <w:rFonts w:hint="eastAsia" w:ascii="黑体" w:hAnsi="黑体" w:eastAsia="黑体" w:cs="黑体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三、职工本人或家庭成员患重性精神疾病范畴（13种）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1.痴呆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2.癫痫所致精神障碍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3.颅脑损</w:t>
      </w:r>
      <w:bookmarkStart w:id="0" w:name="_GoBack"/>
      <w:r>
        <w:rPr>
          <w:rFonts w:hint="eastAsia" w:ascii="仿宋_GB2312" w:hAnsi="仿宋_GB2312" w:eastAsia="仿宋_GB2312" w:cs="仿宋_GB2312"/>
          <w:spacing w:val="6"/>
          <w:szCs w:val="32"/>
        </w:rPr>
        <w:t>伤所</w:t>
      </w:r>
      <w:bookmarkEnd w:id="0"/>
      <w:r>
        <w:rPr>
          <w:rFonts w:hint="eastAsia" w:ascii="仿宋_GB2312" w:hAnsi="仿宋_GB2312" w:eastAsia="仿宋_GB2312" w:cs="仿宋_GB2312"/>
          <w:spacing w:val="6"/>
          <w:szCs w:val="32"/>
        </w:rPr>
        <w:t>致精神障碍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4.慢性酒精中毒所致精神障碍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5.精神分裂症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6.持久的妄想性障碍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7.分裂情感性障碍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8.躁狂发作(伴有精神病性症状和冲动行为)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9.双相情感障碍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10.抑郁发作(伴有精神病性症状和自杀行为)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11.复发性抑郁障碍（伴有持续和严重社会功能损害）</w:t>
      </w:r>
    </w:p>
    <w:p>
      <w:pPr>
        <w:spacing w:line="600" w:lineRule="exact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eastAsia="仿宋_GB2312" w:cs="仿宋_GB2312"/>
          <w:spacing w:val="6"/>
          <w:szCs w:val="32"/>
        </w:rPr>
        <w:t>12.精神发育迟滞(中度及以上)</w:t>
      </w:r>
    </w:p>
    <w:p>
      <w:pPr>
        <w:spacing w:line="600" w:lineRule="exact"/>
      </w:pPr>
      <w:r>
        <w:rPr>
          <w:rFonts w:hint="eastAsia" w:ascii="仿宋_GB2312" w:hAnsi="仿宋_GB2312" w:eastAsia="仿宋_GB2312" w:cs="仿宋_GB2312"/>
          <w:spacing w:val="6"/>
          <w:szCs w:val="32"/>
        </w:rPr>
        <w:t>13.精神发育迟滞伴发精神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jc w:val="right"/>
      <w:textAlignment w:val="baseline"/>
    </w:pP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begin"/>
    </w: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separate"/>
    </w:r>
    <w:r>
      <w:rPr>
        <w:rStyle w:val="5"/>
        <w:rFonts w:ascii="宋体" w:hAnsi="宋体" w:eastAsia="宋体" w:cs="宋体"/>
        <w:spacing w:val="-6"/>
        <w:kern w:val="2"/>
        <w:sz w:val="28"/>
        <w:szCs w:val="20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 xml:space="preserve"> </w:t>
    </w:r>
    <w:r>
      <w:rPr>
        <w:rStyle w:val="5"/>
        <w:rFonts w:hint="eastAsia" w:ascii="宋体" w:hAnsi="宋体" w:eastAsia="宋体" w:cs="宋体"/>
        <w:spacing w:val="-6"/>
        <w:kern w:val="2"/>
        <w:sz w:val="28"/>
        <w:szCs w:val="20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7E2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2023-07-31T07:06:55Z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982C970764A14340890A3B444A4CB7F8_12</vt:lpwstr>
  </property>
</Properties>
</file>