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both"/>
        <w:textAlignment w:val="auto"/>
        <w:outlineLvl w:val="1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文艺作品类作品报送表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报送单位：             填报人（电话）：           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33"/>
        <w:gridCol w:w="835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10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483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（歌舞、小品、快板、戏曲、朗诵等）</w:t>
            </w:r>
          </w:p>
        </w:tc>
        <w:tc>
          <w:tcPr>
            <w:tcW w:w="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作品单位</w:t>
            </w:r>
          </w:p>
        </w:tc>
        <w:tc>
          <w:tcPr>
            <w:tcW w:w="710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（文艺节目演出单位/团队）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作品作者</w:t>
            </w:r>
          </w:p>
        </w:tc>
        <w:tc>
          <w:tcPr>
            <w:tcW w:w="710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（视频制作人员，可含导演、策划、摄像、剪辑等人员）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演职人员</w:t>
            </w:r>
          </w:p>
        </w:tc>
        <w:tc>
          <w:tcPr>
            <w:tcW w:w="7102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（参与演出的主要人员名单/团队）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</w:trPr>
        <w:tc>
          <w:tcPr>
            <w:tcW w:w="142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作品介绍</w:t>
            </w:r>
          </w:p>
        </w:tc>
        <w:tc>
          <w:tcPr>
            <w:tcW w:w="7102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节目简介及台本，可另附页。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GFiNTY0NDhhZGRlZDQ2OTA5NWJjMWEyOTc0YzUifQ=="/>
  </w:docVars>
  <w:rsids>
    <w:rsidRoot w:val="00000000"/>
    <w:rsid w:val="5BA6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qFormat/>
    <w:uiPriority w:val="0"/>
    <w:pPr>
      <w:widowControl w:val="0"/>
      <w:spacing w:after="120" w:line="240" w:lineRule="atLeast"/>
      <w:ind w:firstLine="420" w:firstLineChars="100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2023-07-20T02:39:59Z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629A5739E284416380423980C3943006_12</vt:lpwstr>
  </property>
</Properties>
</file>