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附件4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3"/>
        <w:tblW w:w="1277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63"/>
        <w:gridCol w:w="4065"/>
        <w:gridCol w:w="1755"/>
        <w:gridCol w:w="3180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pacing w:val="0"/>
                <w:kern w:val="0"/>
                <w:sz w:val="40"/>
                <w:szCs w:val="40"/>
                <w:u w:val="none"/>
                <w:lang w:val="en-US" w:eastAsia="zh-CN" w:bidi="ar"/>
              </w:rPr>
              <w:t>省直机关高龄劳模暖心服务志愿者队伍登记表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所在单位工会（盖章）：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填表日期：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 xml:space="preserve">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单位、处（科）室、职务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负责对接的劳模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MGFiNTY0NDhhZGRlZDQ2OTA5NWJjMWEyOTc0YzUifQ=="/>
  </w:docVars>
  <w:rsids>
    <w:rsidRoot w:val="00000000"/>
    <w:rsid w:val="2FC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after="120" w:line="240" w:lineRule="atLeast"/>
      <w:ind w:firstLine="420" w:firstLineChars="100"/>
      <w:jc w:val="both"/>
    </w:pPr>
    <w:rPr>
      <w:rFonts w:ascii="Calibri" w:hAnsi="Calibri" w:eastAsia="宋体" w:cs="Times New Roman"/>
      <w:spacing w:val="-6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2023-07-20T00:55:43Z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D9185BB033814BAEBB1080B4DEE383C6_12</vt:lpwstr>
  </property>
</Properties>
</file>