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127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63"/>
        <w:gridCol w:w="4065"/>
        <w:gridCol w:w="1755"/>
        <w:gridCol w:w="318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省直机关高龄劳模暖心服务志愿者队伍登记表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所在单位工会（盖章）：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填表日期：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 xml:space="preserve">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单位、处（科）室、职务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负责对接的劳模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GFiNTY0NDhhZGRlZDQ2OTA5NWJjMWEyOTc0YzUifQ=="/>
  </w:docVars>
  <w:rsids>
    <w:rsidRoot w:val="00000000"/>
    <w:rsid w:val="2FC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240" w:lineRule="atLeast"/>
      <w:ind w:firstLine="420" w:firstLineChars="100"/>
      <w:jc w:val="both"/>
    </w:pPr>
    <w:rPr>
      <w:rFonts w:ascii="Calibri" w:hAnsi="Calibri" w:eastAsia="宋体" w:cs="Times New Roman"/>
      <w:spacing w:val="-6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2023-07-20T00:55:43Z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D9185BB033814BAEBB1080B4DEE383C6_12</vt:lpwstr>
  </property>
</Properties>
</file>