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ascii="黑体" w:hAnsi="黑体" w:eastAsia="黑体"/>
          <w:color w:val="000000"/>
          <w:spacing w:val="4"/>
        </w:rPr>
      </w:pPr>
      <w:r>
        <w:rPr>
          <w:rFonts w:hint="eastAsia" w:ascii="黑体" w:hAnsi="黑体" w:eastAsia="黑体"/>
          <w:color w:val="000000"/>
          <w:spacing w:val="4"/>
        </w:rPr>
        <w:t>附件1：</w:t>
      </w:r>
      <w:bookmarkStart w:id="0" w:name="_GoBack"/>
      <w:bookmarkEnd w:id="0"/>
    </w:p>
    <w:p>
      <w:pPr>
        <w:spacing w:line="600" w:lineRule="exact"/>
        <w:jc w:val="center"/>
        <w:textAlignment w:val="center"/>
        <w:rPr>
          <w:rFonts w:hint="eastAsia" w:ascii="华文中宋" w:hAnsi="华文中宋"/>
          <w:color w:val="000000"/>
          <w:spacing w:val="4"/>
          <w:sz w:val="44"/>
          <w:szCs w:val="44"/>
        </w:rPr>
      </w:pPr>
      <w:r>
        <w:rPr>
          <w:rFonts w:ascii="华文中宋" w:hAnsi="华文中宋"/>
          <w:color w:val="000000"/>
          <w:spacing w:val="4"/>
          <w:sz w:val="44"/>
          <w:szCs w:val="44"/>
        </w:rPr>
        <w:t xml:space="preserve"> </w:t>
      </w:r>
    </w:p>
    <w:p>
      <w:pPr>
        <w:spacing w:line="600" w:lineRule="exact"/>
        <w:jc w:val="center"/>
        <w:textAlignment w:val="center"/>
        <w:rPr>
          <w:rFonts w:ascii="华文中宋" w:hAnsi="华文中宋"/>
          <w:color w:val="000000"/>
          <w:spacing w:val="4"/>
          <w:sz w:val="44"/>
          <w:szCs w:val="44"/>
        </w:rPr>
      </w:pPr>
      <w:r>
        <w:rPr>
          <w:rFonts w:ascii="华文中宋" w:hAnsi="华文中宋"/>
          <w:color w:val="000000"/>
          <w:spacing w:val="4"/>
          <w:sz w:val="44"/>
          <w:szCs w:val="44"/>
        </w:rPr>
        <w:t>省直机关群团组织“十佳群众工作法”</w:t>
      </w:r>
    </w:p>
    <w:tbl>
      <w:tblPr>
        <w:tblStyle w:val="2"/>
        <w:tblW w:w="9408" w:type="dxa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474"/>
        <w:gridCol w:w="4530"/>
        <w:gridCol w:w="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56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/>
                <w:b/>
                <w:bCs/>
                <w:spacing w:val="0"/>
              </w:rPr>
            </w:pPr>
            <w:r>
              <w:rPr>
                <w:rFonts w:ascii="华文楷体" w:hAnsi="华文楷体"/>
                <w:b/>
                <w:bCs/>
                <w:spacing w:val="0"/>
                <w:kern w:val="0"/>
              </w:rPr>
              <w:t>序号</w:t>
            </w:r>
          </w:p>
        </w:tc>
        <w:tc>
          <w:tcPr>
            <w:tcW w:w="36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/>
                <w:b/>
                <w:bCs/>
                <w:spacing w:val="0"/>
              </w:rPr>
            </w:pPr>
            <w:r>
              <w:rPr>
                <w:rFonts w:ascii="华文楷体" w:hAnsi="华文楷体"/>
                <w:b/>
                <w:bCs/>
                <w:spacing w:val="0"/>
                <w:kern w:val="0"/>
              </w:rPr>
              <w:t>工作法名称</w:t>
            </w:r>
          </w:p>
        </w:tc>
        <w:tc>
          <w:tcPr>
            <w:tcW w:w="47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/>
                <w:b/>
                <w:bCs/>
                <w:spacing w:val="0"/>
              </w:rPr>
            </w:pPr>
            <w:r>
              <w:rPr>
                <w:rFonts w:ascii="华文楷体" w:hAnsi="华文楷体"/>
                <w:b/>
                <w:bCs/>
                <w:spacing w:val="0"/>
                <w:kern w:val="0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楷体" w:hAnsi="华文楷体"/>
                <w:b/>
                <w:bCs/>
                <w:spacing w:val="0"/>
              </w:rPr>
            </w:pPr>
          </w:p>
        </w:tc>
        <w:tc>
          <w:tcPr>
            <w:tcW w:w="36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楷体" w:hAnsi="华文楷体"/>
                <w:b/>
                <w:bCs/>
                <w:spacing w:val="0"/>
              </w:rPr>
            </w:pPr>
          </w:p>
        </w:tc>
        <w:tc>
          <w:tcPr>
            <w:tcW w:w="4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楷体" w:hAnsi="华文楷体"/>
                <w:b/>
                <w:bCs/>
                <w:spacing w:val="0"/>
              </w:rPr>
            </w:pPr>
          </w:p>
        </w:tc>
        <w:tc>
          <w:tcPr>
            <w:tcW w:w="480" w:type="dxa"/>
            <w:vAlign w:val="center"/>
          </w:tcPr>
          <w:p>
            <w:pPr>
              <w:rPr>
                <w:rFonts w:ascii="华文楷体" w:hAnsi="华文楷体"/>
                <w:b/>
                <w:bCs/>
                <w:spacing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“暖心贴心”工作法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省政府办公厅机关工会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2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“巾帼添福”工作法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spacing w:val="0"/>
              </w:rPr>
            </w:pPr>
            <w:r>
              <w:rPr>
                <w:rFonts w:hint="eastAsia" w:ascii="仿宋_GB2312"/>
                <w:spacing w:val="0"/>
                <w:kern w:val="0"/>
              </w:rPr>
              <w:t>省政协机关妇委会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3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“检驿沙龙”工作法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省人民检察院机关工会、团总支、妇委会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4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“四大联盟”工作法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省地方金融监督管理局团支部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5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“恒心聚才”工作法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省委党校福建行政学院机关工会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6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“同心结”工作法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中国电建集团福建工程有限公司党群工作部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7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“三破三立”工作法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省科技馆工会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8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“悦·港湾”工作法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省湄洲湾港口发展中心工会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9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“容错创新”工作法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省核工业二九四大队工会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10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“青蓝传承”工作法</w:t>
            </w:r>
          </w:p>
        </w:tc>
        <w:tc>
          <w:tcPr>
            <w:tcW w:w="4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/>
                <w:color w:val="000000"/>
                <w:spacing w:val="0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</w:rPr>
              <w:t>福建水口发电集团有限公司团委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textAlignment w:val="center"/>
        <w:rPr>
          <w:rFonts w:hint="eastAsia" w:ascii="黑体" w:hAnsi="黑体" w:eastAsia="黑体"/>
          <w:color w:val="000000"/>
          <w:spacing w:val="4"/>
        </w:rPr>
      </w:pPr>
      <w:r>
        <w:rPr>
          <w:rFonts w:hint="eastAsia" w:ascii="黑体" w:hAnsi="黑体" w:eastAsia="黑体"/>
          <w:color w:val="000000"/>
          <w:spacing w:val="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MGFiNTY0NDhhZGRlZDQ2OTA5NWJjMWEyOTc0YzUifQ=="/>
  </w:docVars>
  <w:rsids>
    <w:rsidRoot w:val="00A82B36"/>
    <w:rsid w:val="002B5682"/>
    <w:rsid w:val="00A82B36"/>
    <w:rsid w:val="00CF675D"/>
    <w:rsid w:val="00F85081"/>
    <w:rsid w:val="25C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257</Characters>
  <Lines>2</Lines>
  <Paragraphs>1</Paragraphs>
  <TotalTime>0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2023-05-30T02:58:00Z</dcterms:created>
  <dc:creator>榕</dc:creator>
  <cp:lastModifiedBy>YoungeR</cp:lastModifiedBy>
  <dcterms:modified xsi:type="dcterms:W3CDTF">2023-05-30T03:32:12Z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64C377F54EB241879258E95991ABC7C8_12</vt:lpwstr>
  </property>
</Properties>
</file>