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1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6"/>
          <w:szCs w:val="36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spacing w:val="1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参会单位名单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仿宋" w:eastAsia="黑体"/>
          <w:spacing w:val="11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4" w:firstLineChars="200"/>
        <w:rPr>
          <w:rFonts w:hint="eastAsia" w:ascii="黑体" w:hAnsi="仿宋" w:eastAsia="黑体"/>
          <w:spacing w:val="11"/>
          <w:sz w:val="32"/>
          <w:szCs w:val="32"/>
          <w:lang w:eastAsia="zh-CN"/>
        </w:rPr>
      </w:pPr>
      <w:r>
        <w:rPr>
          <w:rFonts w:hint="eastAsia" w:ascii="黑体" w:hAnsi="仿宋" w:eastAsia="黑体"/>
          <w:spacing w:val="11"/>
          <w:sz w:val="32"/>
          <w:szCs w:val="32"/>
          <w:lang w:eastAsia="zh-CN"/>
        </w:rPr>
        <w:t>一、报告团成员所在单位（</w:t>
      </w:r>
      <w:r>
        <w:rPr>
          <w:rFonts w:hint="eastAsia" w:ascii="黑体" w:hAnsi="仿宋" w:eastAsia="黑体"/>
          <w:spacing w:val="11"/>
          <w:sz w:val="32"/>
          <w:szCs w:val="32"/>
          <w:lang w:val="en-US" w:eastAsia="zh-CN"/>
        </w:rPr>
        <w:t>8个</w:t>
      </w:r>
      <w:r>
        <w:rPr>
          <w:rFonts w:hint="eastAsia" w:ascii="黑体" w:hAnsi="仿宋" w:eastAsia="黑体"/>
          <w:spacing w:val="11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4" w:firstLineChars="200"/>
        <w:rPr>
          <w:rFonts w:hint="eastAsia" w:ascii="黑体" w:hAnsi="仿宋" w:eastAsia="黑体"/>
          <w:spacing w:val="11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pacing w:val="11"/>
          <w:sz w:val="32"/>
          <w:szCs w:val="32"/>
          <w:lang w:val="en-US" w:eastAsia="zh-CN"/>
        </w:rPr>
        <w:t>省发改委、省公安厅、省</w:t>
      </w:r>
      <w:r>
        <w:rPr>
          <w:rFonts w:hint="eastAsia" w:ascii="仿宋_GB2312" w:hAnsi="Calibri"/>
          <w:spacing w:val="11"/>
          <w:sz w:val="32"/>
          <w:szCs w:val="32"/>
          <w:lang w:val="en-US" w:eastAsia="zh-CN"/>
        </w:rPr>
        <w:t>卫健</w:t>
      </w:r>
      <w:r>
        <w:rPr>
          <w:rFonts w:hint="eastAsia" w:ascii="仿宋_GB2312" w:hAnsi="Calibri" w:eastAsia="仿宋_GB2312"/>
          <w:spacing w:val="11"/>
          <w:sz w:val="32"/>
          <w:szCs w:val="32"/>
          <w:lang w:val="en-US" w:eastAsia="zh-CN"/>
        </w:rPr>
        <w:t>委、省退役军人厅、省林业局、省市场监督局、省委党校福建行政院、</w:t>
      </w:r>
      <w:r>
        <w:rPr>
          <w:rFonts w:hint="eastAsia" w:ascii="仿宋_GB2312" w:hAnsi="Calibri"/>
          <w:spacing w:val="11"/>
          <w:sz w:val="32"/>
          <w:szCs w:val="32"/>
          <w:lang w:val="en-US" w:eastAsia="zh-CN"/>
        </w:rPr>
        <w:t>省地矿局</w:t>
      </w:r>
      <w:r>
        <w:rPr>
          <w:rFonts w:hint="eastAsia" w:ascii="仿宋_GB2312" w:hAnsi="Calibri" w:eastAsia="仿宋_GB2312"/>
          <w:spacing w:val="11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4" w:firstLineChars="200"/>
        <w:rPr>
          <w:rFonts w:hint="eastAsia" w:ascii="黑体" w:hAnsi="仿宋" w:eastAsia="黑体"/>
          <w:spacing w:val="11"/>
          <w:sz w:val="32"/>
          <w:szCs w:val="32"/>
          <w:lang w:eastAsia="zh-CN"/>
        </w:rPr>
      </w:pPr>
      <w:r>
        <w:rPr>
          <w:rFonts w:hint="eastAsia" w:ascii="黑体" w:hAnsi="仿宋" w:eastAsia="黑体"/>
          <w:spacing w:val="11"/>
          <w:sz w:val="32"/>
          <w:szCs w:val="32"/>
          <w:lang w:eastAsia="zh-CN"/>
        </w:rPr>
        <w:t>二、其他参会单位（</w:t>
      </w:r>
      <w:r>
        <w:rPr>
          <w:rFonts w:hint="eastAsia" w:ascii="黑体" w:hAnsi="仿宋" w:eastAsia="黑体"/>
          <w:spacing w:val="11"/>
          <w:sz w:val="32"/>
          <w:szCs w:val="32"/>
          <w:lang w:val="en-US" w:eastAsia="zh-CN"/>
        </w:rPr>
        <w:t>53个</w:t>
      </w:r>
      <w:r>
        <w:rPr>
          <w:rFonts w:hint="eastAsia" w:ascii="黑体" w:hAnsi="仿宋" w:eastAsia="黑体"/>
          <w:spacing w:val="11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84" w:firstLineChars="200"/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省人大常委会、省政协、省纪委监委、省委办公厅、省政府办公厅、省委组织部、省委宣传部、省委统战部、省委政法委、省委国安办、省委网信办、省委编办、省委台港澳办、省法院、省检察院、省教育厅、省工信厅、省民政厅、省财政厅、省人社厅、省生态环境厅、省交通运输厅、省水利厅、省农业农村厅、省文旅厅、省外事办、省国资委、省海洋渔业局、省体育局、省医保局、省药监局、省委党史方志办、省档案馆、福建社科院、省农科院、省供销社、省妇联、省文联、省红十字会、省安全厅、省税务局、福州海关、福建海事局、省气象局、省烟草专卖局、国家矿山安监局福建局、中科院福建物构所、兴业证券、省消防救援总队、海峡出版发行集团、省广播影视集团、中国石化销售福建石油分公司、省电力勘测设计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969B2"/>
    <w:rsid w:val="52B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2022-04-26T03:32:00Z</dcterms:created>
  <dc:creator>Administrator</dc:creator>
  <cp:lastModifiedBy>Administrator</cp:lastModifiedBy>
  <dcterms:modified xsi:type="dcterms:W3CDTF">2022-04-26T03:32:53Z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08DE906B7851455A9F8FCA65F09ABE37</vt:lpwstr>
  </property>
</Properties>
</file>