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eastAsia="zh-CN"/>
        </w:rPr>
        <w:t>直机关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</w:rPr>
        <w:t>五一劳动奖章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单位名称：</w:t>
      </w:r>
    </w:p>
    <w:tbl>
      <w:tblPr>
        <w:tblStyle w:val="4"/>
        <w:tblW w:w="9480" w:type="dxa"/>
        <w:jc w:val="center"/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188"/>
        <w:gridCol w:w="1598"/>
        <w:gridCol w:w="974"/>
        <w:gridCol w:w="1143"/>
        <w:gridCol w:w="725"/>
        <w:gridCol w:w="342"/>
        <w:gridCol w:w="17"/>
        <w:gridCol w:w="1044"/>
        <w:gridCol w:w="268"/>
        <w:gridCol w:w="900"/>
        <w:gridCol w:w="1281"/>
      </w:tblGrid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 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年月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民族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1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工作单位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  <w:lang w:eastAsia="zh-CN"/>
              </w:rPr>
              <w:t>处（科）室、</w:t>
            </w:r>
            <w:r>
              <w:rPr>
                <w:rFonts w:hint="eastAsia" w:ascii="仿宋_GB2312" w:eastAsia="仿宋_GB2312"/>
                <w:sz w:val="24"/>
                <w:szCs w:val="20"/>
              </w:rPr>
              <w:t>职务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22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证件号码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1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政治面貌</w:t>
            </w:r>
          </w:p>
        </w:tc>
        <w:tc>
          <w:tcPr>
            <w:tcW w:w="82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□中共党员  □民主党派  □无党派人士  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0"/>
              </w:rPr>
              <w:t>共青团员  □群众</w:t>
            </w: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14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学历</w:t>
            </w:r>
          </w:p>
        </w:tc>
        <w:tc>
          <w:tcPr>
            <w:tcW w:w="82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□博士  □硕士  □本科  □大专  □中专中技  □高中  □初中以下</w:t>
            </w: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1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单位性质</w:t>
            </w:r>
          </w:p>
        </w:tc>
        <w:tc>
          <w:tcPr>
            <w:tcW w:w="82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□党政机关  □事业单位  □社会团体  □国有及国有控股企业  □集体企业  □股份制企业   □其他</w:t>
            </w: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14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职称</w:t>
            </w: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名称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1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等级</w:t>
            </w:r>
          </w:p>
        </w:tc>
        <w:tc>
          <w:tcPr>
            <w:tcW w:w="57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□正高级        □副高级      □中级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□技术员级      □助理级      □其他</w:t>
            </w: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1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技术等级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□高级技师  □技师  □高级工  □中级工  □初级工   □其他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pacing w:val="-1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行</w:t>
            </w:r>
            <w:r>
              <w:rPr>
                <w:rFonts w:hint="eastAsia" w:ascii="仿宋_GB2312" w:eastAsia="仿宋_GB2312"/>
                <w:spacing w:val="-14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级</w:t>
            </w:r>
            <w:r>
              <w:rPr>
                <w:rFonts w:hint="eastAsia" w:ascii="仿宋_GB2312" w:eastAsia="仿宋_GB2312"/>
                <w:spacing w:val="-14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别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科级以下  </w:t>
            </w:r>
            <w:r>
              <w:rPr>
                <w:rFonts w:hint="eastAsia" w:ascii="仿宋_GB2312" w:eastAsia="仿宋_GB2312"/>
                <w:sz w:val="24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科级  </w:t>
            </w:r>
            <w:r>
              <w:rPr>
                <w:rFonts w:hint="eastAsia" w:ascii="仿宋_GB2312" w:eastAsia="仿宋_GB2312"/>
                <w:sz w:val="24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处级</w:t>
            </w: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pacing w:val="-1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szCs w:val="20"/>
              </w:rPr>
              <w:t>人员身份</w:t>
            </w:r>
          </w:p>
        </w:tc>
        <w:tc>
          <w:tcPr>
            <w:tcW w:w="82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党政机关干部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>□科研人员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>□教育教学人员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>□公检法干部 □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企业员工</w:t>
            </w: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ascii="仿宋_GB2312" w:hAnsi="仿宋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360" w:hanging="342" w:hangingChars="150"/>
              <w:jc w:val="distribute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0"/>
              </w:rPr>
              <w:t>地址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360" w:hanging="342" w:hangingChars="150"/>
              <w:jc w:val="distribute"/>
              <w:textAlignment w:val="auto"/>
              <w:rPr>
                <w:rFonts w:ascii="仿宋_GB2312" w:hAnsi="仿宋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0"/>
              </w:rPr>
              <w:t>个人家庭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ind w:left="360" w:hanging="342" w:hangingChars="150"/>
              <w:jc w:val="distribute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0"/>
              </w:rPr>
              <w:t>住址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曾    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最高荣誉</w:t>
            </w:r>
          </w:p>
        </w:tc>
        <w:tc>
          <w:tcPr>
            <w:tcW w:w="82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格式：</w:t>
            </w:r>
            <w:r>
              <w:rPr>
                <w:rFonts w:hint="default" w:ascii="Arial" w:hAnsi="Arial" w:eastAsia="仿宋_GB2312" w:cs="Arial"/>
                <w:sz w:val="24"/>
                <w:szCs w:val="20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年</w:t>
            </w:r>
            <w:r>
              <w:rPr>
                <w:rFonts w:hint="default" w:ascii="Arial" w:hAnsi="Arial" w:eastAsia="仿宋_GB2312" w:cs="Arial"/>
                <w:sz w:val="24"/>
                <w:szCs w:val="20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月</w:t>
            </w:r>
            <w:r>
              <w:rPr>
                <w:rFonts w:hint="default" w:ascii="Arial" w:hAnsi="Arial" w:eastAsia="仿宋_GB2312" w:cs="Arial"/>
                <w:sz w:val="24"/>
                <w:szCs w:val="20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单位授予“</w:t>
            </w:r>
            <w:r>
              <w:rPr>
                <w:rFonts w:hint="default" w:ascii="Arial" w:hAnsi="Arial" w:eastAsia="仿宋_GB2312" w:cs="Arial"/>
                <w:sz w:val="24"/>
                <w:szCs w:val="20"/>
                <w:lang w:eastAsia="zh-CN"/>
              </w:rPr>
              <w:t>××××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”荣誉称号</w:t>
            </w: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26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历</w:t>
            </w:r>
          </w:p>
        </w:tc>
        <w:tc>
          <w:tcPr>
            <w:tcW w:w="82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（从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高</w:t>
            </w:r>
            <w:r>
              <w:rPr>
                <w:rFonts w:hint="eastAsia" w:ascii="仿宋_GB2312" w:eastAsia="仿宋_GB2312"/>
                <w:sz w:val="24"/>
                <w:szCs w:val="20"/>
              </w:rPr>
              <w:t>中毕业填起，精确到月，不得断档）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（格式：**年**月－**年**月  在**单位任**职务）</w:t>
            </w: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901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迹</w:t>
            </w:r>
          </w:p>
        </w:tc>
        <w:tc>
          <w:tcPr>
            <w:tcW w:w="82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基层工会意见</w:t>
            </w:r>
          </w:p>
        </w:tc>
        <w:tc>
          <w:tcPr>
            <w:tcW w:w="82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厅局直属（机关）工会意见</w:t>
            </w:r>
          </w:p>
        </w:tc>
        <w:tc>
          <w:tcPr>
            <w:tcW w:w="82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626C1"/>
    <w:rsid w:val="40795068"/>
    <w:rsid w:val="61FE338A"/>
    <w:rsid w:val="6C4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2022-02-14T09:23:00Z</dcterms:created>
  <dc:creator>桥头老李</dc:creator>
  <cp:lastModifiedBy>桥头老李</cp:lastModifiedBy>
  <dcterms:modified xsi:type="dcterms:W3CDTF">2022-02-14T09:24:53Z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3936F61CC3D94ACD9E14AE9E35FFF129</vt:lpwstr>
  </property>
</Properties>
</file>